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0E" w:rsidRPr="005966FD" w:rsidRDefault="0096480E" w:rsidP="0096480E">
      <w:pPr>
        <w:spacing w:after="0" w:line="240" w:lineRule="auto"/>
        <w:jc w:val="center"/>
        <w:rPr>
          <w:rFonts w:ascii="Arial" w:hAnsi="Arial" w:cs="Arial"/>
          <w:b/>
          <w:sz w:val="56"/>
          <w:szCs w:val="56"/>
        </w:rPr>
      </w:pPr>
      <w:r w:rsidRPr="005966FD">
        <w:rPr>
          <w:rFonts w:ascii="Arial" w:hAnsi="Arial" w:cs="Arial"/>
          <w:b/>
          <w:sz w:val="56"/>
          <w:szCs w:val="56"/>
        </w:rPr>
        <w:t>Чем ярче</w:t>
      </w:r>
      <w:r>
        <w:rPr>
          <w:rFonts w:ascii="Arial" w:hAnsi="Arial" w:cs="Arial"/>
          <w:b/>
          <w:sz w:val="56"/>
          <w:szCs w:val="56"/>
        </w:rPr>
        <w:t xml:space="preserve"> </w:t>
      </w:r>
      <w:r w:rsidRPr="005966FD">
        <w:rPr>
          <w:rFonts w:ascii="Arial" w:hAnsi="Arial" w:cs="Arial"/>
          <w:b/>
          <w:sz w:val="56"/>
          <w:szCs w:val="56"/>
        </w:rPr>
        <w:t>-</w:t>
      </w:r>
      <w:r>
        <w:rPr>
          <w:rFonts w:ascii="Arial" w:hAnsi="Arial" w:cs="Arial"/>
          <w:b/>
          <w:sz w:val="56"/>
          <w:szCs w:val="56"/>
        </w:rPr>
        <w:t xml:space="preserve"> </w:t>
      </w:r>
      <w:r w:rsidRPr="005966FD">
        <w:rPr>
          <w:rFonts w:ascii="Arial" w:hAnsi="Arial" w:cs="Arial"/>
          <w:b/>
          <w:sz w:val="56"/>
          <w:szCs w:val="56"/>
        </w:rPr>
        <w:t>тем безопаснее!</w:t>
      </w:r>
    </w:p>
    <w:p w:rsidR="0096480E" w:rsidRDefault="0096480E" w:rsidP="00647AED">
      <w:pPr>
        <w:spacing w:after="0" w:line="240" w:lineRule="auto"/>
        <w:jc w:val="center"/>
        <w:rPr>
          <w:rFonts w:ascii="Arial" w:hAnsi="Arial" w:cs="Arial"/>
          <w:b/>
          <w:sz w:val="56"/>
          <w:szCs w:val="56"/>
        </w:rPr>
      </w:pPr>
    </w:p>
    <w:p w:rsidR="0096480E" w:rsidRDefault="0096480E" w:rsidP="00647AED">
      <w:pPr>
        <w:spacing w:after="0" w:line="240" w:lineRule="auto"/>
        <w:jc w:val="center"/>
        <w:rPr>
          <w:rFonts w:ascii="Arial" w:hAnsi="Arial" w:cs="Arial"/>
          <w:b/>
          <w:i/>
          <w:sz w:val="32"/>
          <w:szCs w:val="32"/>
          <w:u w:val="single"/>
        </w:rPr>
      </w:pPr>
    </w:p>
    <w:p w:rsidR="005966FD" w:rsidRDefault="005966FD" w:rsidP="00647AED">
      <w:pPr>
        <w:spacing w:after="0" w:line="240" w:lineRule="auto"/>
        <w:jc w:val="center"/>
        <w:rPr>
          <w:rFonts w:ascii="Arial" w:hAnsi="Arial" w:cs="Arial"/>
          <w:i/>
          <w:sz w:val="32"/>
          <w:szCs w:val="32"/>
          <w:u w:val="single"/>
        </w:rPr>
      </w:pPr>
      <w:r w:rsidRPr="005966FD">
        <w:rPr>
          <w:rFonts w:ascii="Arial" w:hAnsi="Arial" w:cs="Arial"/>
          <w:b/>
          <w:i/>
          <w:sz w:val="32"/>
          <w:szCs w:val="32"/>
          <w:u w:val="single"/>
        </w:rPr>
        <w:t>Где нужно размещать световозвращающие элементы</w:t>
      </w:r>
      <w:r w:rsidRPr="005966FD">
        <w:rPr>
          <w:rFonts w:ascii="Arial" w:hAnsi="Arial" w:cs="Arial"/>
          <w:i/>
          <w:sz w:val="32"/>
          <w:szCs w:val="32"/>
          <w:u w:val="single"/>
        </w:rPr>
        <w:t>?</w:t>
      </w:r>
    </w:p>
    <w:p w:rsidR="005966FD" w:rsidRPr="005966FD" w:rsidRDefault="005966FD" w:rsidP="00647AED">
      <w:pPr>
        <w:pStyle w:val="a3"/>
        <w:numPr>
          <w:ilvl w:val="0"/>
          <w:numId w:val="1"/>
        </w:numPr>
        <w:spacing w:after="0" w:line="240" w:lineRule="auto"/>
        <w:ind w:left="0"/>
        <w:jc w:val="both"/>
        <w:rPr>
          <w:rFonts w:ascii="Arial" w:hAnsi="Arial" w:cs="Arial"/>
          <w:sz w:val="32"/>
          <w:szCs w:val="32"/>
        </w:rPr>
      </w:pPr>
      <w:r w:rsidRPr="005966FD">
        <w:rPr>
          <w:rFonts w:ascii="Arial" w:hAnsi="Arial" w:cs="Arial"/>
          <w:sz w:val="32"/>
          <w:szCs w:val="32"/>
        </w:rPr>
        <w:t xml:space="preserve">На </w:t>
      </w:r>
      <w:r w:rsidR="00504A9A">
        <w:rPr>
          <w:rFonts w:ascii="Arial" w:hAnsi="Arial" w:cs="Arial"/>
          <w:sz w:val="32"/>
          <w:szCs w:val="32"/>
        </w:rPr>
        <w:t>верхней одежде, обуви, шапках</w:t>
      </w:r>
      <w:r w:rsidRPr="005966FD">
        <w:rPr>
          <w:rFonts w:ascii="Arial" w:hAnsi="Arial" w:cs="Arial"/>
          <w:sz w:val="32"/>
          <w:szCs w:val="32"/>
        </w:rPr>
        <w:t>, рюкзаках, сумках, папках и других предметах.</w:t>
      </w:r>
    </w:p>
    <w:p w:rsidR="005966FD" w:rsidRPr="005966FD" w:rsidRDefault="005966FD" w:rsidP="00647AED">
      <w:pPr>
        <w:pStyle w:val="a3"/>
        <w:numPr>
          <w:ilvl w:val="0"/>
          <w:numId w:val="1"/>
        </w:numPr>
        <w:spacing w:after="0" w:line="240" w:lineRule="auto"/>
        <w:ind w:left="0"/>
        <w:jc w:val="both"/>
        <w:rPr>
          <w:rFonts w:ascii="Arial" w:hAnsi="Arial" w:cs="Arial"/>
          <w:sz w:val="32"/>
          <w:szCs w:val="32"/>
        </w:rPr>
      </w:pPr>
      <w:r w:rsidRPr="005966FD">
        <w:rPr>
          <w:rFonts w:ascii="Arial" w:hAnsi="Arial" w:cs="Arial"/>
          <w:sz w:val="32"/>
          <w:szCs w:val="32"/>
        </w:rPr>
        <w:t>На колясках, велосипедах, велошлеме и специальной защитной амуниции велосипедиста и роллера, самокатах, роликах, санках и т.д.</w:t>
      </w:r>
    </w:p>
    <w:p w:rsidR="0096480E" w:rsidRDefault="0096480E" w:rsidP="00647AED">
      <w:pPr>
        <w:spacing w:after="0" w:line="240" w:lineRule="auto"/>
        <w:jc w:val="center"/>
        <w:rPr>
          <w:rFonts w:ascii="Arial" w:hAnsi="Arial" w:cs="Arial"/>
          <w:b/>
          <w:i/>
          <w:sz w:val="32"/>
          <w:szCs w:val="32"/>
          <w:u w:val="single"/>
        </w:rPr>
      </w:pPr>
    </w:p>
    <w:p w:rsidR="0096480E" w:rsidRDefault="0096480E" w:rsidP="00647AED">
      <w:pPr>
        <w:spacing w:after="0" w:line="240" w:lineRule="auto"/>
        <w:jc w:val="center"/>
        <w:rPr>
          <w:rFonts w:ascii="Arial" w:hAnsi="Arial" w:cs="Arial"/>
          <w:b/>
          <w:i/>
          <w:sz w:val="32"/>
          <w:szCs w:val="32"/>
          <w:u w:val="single"/>
        </w:rPr>
      </w:pPr>
    </w:p>
    <w:p w:rsidR="005966FD" w:rsidRDefault="005966FD" w:rsidP="00647AED">
      <w:pPr>
        <w:spacing w:after="0" w:line="240" w:lineRule="auto"/>
        <w:jc w:val="center"/>
        <w:rPr>
          <w:rFonts w:ascii="Arial" w:hAnsi="Arial" w:cs="Arial"/>
          <w:i/>
          <w:sz w:val="32"/>
          <w:szCs w:val="32"/>
          <w:u w:val="single"/>
        </w:rPr>
      </w:pPr>
      <w:r>
        <w:rPr>
          <w:rFonts w:ascii="Arial" w:hAnsi="Arial" w:cs="Arial"/>
          <w:b/>
          <w:i/>
          <w:sz w:val="32"/>
          <w:szCs w:val="32"/>
          <w:u w:val="single"/>
        </w:rPr>
        <w:t>Что должен знать родитель</w:t>
      </w:r>
      <w:r w:rsidRPr="005966FD">
        <w:rPr>
          <w:rFonts w:ascii="Arial" w:hAnsi="Arial" w:cs="Arial"/>
          <w:i/>
          <w:sz w:val="32"/>
          <w:szCs w:val="32"/>
          <w:u w:val="single"/>
        </w:rPr>
        <w:t>?</w:t>
      </w:r>
    </w:p>
    <w:p w:rsidR="005966FD" w:rsidRDefault="005966FD" w:rsidP="00647AED">
      <w:pPr>
        <w:pStyle w:val="a3"/>
        <w:numPr>
          <w:ilvl w:val="0"/>
          <w:numId w:val="2"/>
        </w:numPr>
        <w:spacing w:after="0" w:line="240" w:lineRule="auto"/>
        <w:ind w:left="0"/>
        <w:jc w:val="both"/>
        <w:rPr>
          <w:rFonts w:ascii="Arial" w:hAnsi="Arial" w:cs="Arial"/>
          <w:sz w:val="32"/>
          <w:szCs w:val="32"/>
        </w:rPr>
      </w:pPr>
      <w:r>
        <w:rPr>
          <w:rFonts w:ascii="Arial" w:hAnsi="Arial" w:cs="Arial"/>
          <w:sz w:val="32"/>
          <w:szCs w:val="32"/>
        </w:rPr>
        <w:t xml:space="preserve"> Приобретая одежду ребенку нужно обратить внимание на наличие на ней световозвращателей.</w:t>
      </w:r>
    </w:p>
    <w:p w:rsidR="005966FD" w:rsidRDefault="005966FD" w:rsidP="00647AED">
      <w:pPr>
        <w:pStyle w:val="a3"/>
        <w:numPr>
          <w:ilvl w:val="0"/>
          <w:numId w:val="2"/>
        </w:numPr>
        <w:spacing w:after="0" w:line="240" w:lineRule="auto"/>
        <w:ind w:left="0"/>
        <w:jc w:val="both"/>
        <w:rPr>
          <w:rFonts w:ascii="Arial" w:hAnsi="Arial" w:cs="Arial"/>
          <w:sz w:val="32"/>
          <w:szCs w:val="32"/>
        </w:rPr>
      </w:pPr>
      <w:r>
        <w:rPr>
          <w:rFonts w:ascii="Arial" w:hAnsi="Arial" w:cs="Arial"/>
          <w:sz w:val="32"/>
          <w:szCs w:val="32"/>
        </w:rPr>
        <w:t>Световозвращающие элементы у ребенка ростом 140 см</w:t>
      </w:r>
      <w:proofErr w:type="gramStart"/>
      <w:r>
        <w:rPr>
          <w:rFonts w:ascii="Arial" w:hAnsi="Arial" w:cs="Arial"/>
          <w:sz w:val="32"/>
          <w:szCs w:val="32"/>
        </w:rPr>
        <w:t>.м</w:t>
      </w:r>
      <w:proofErr w:type="gramEnd"/>
      <w:r>
        <w:rPr>
          <w:rFonts w:ascii="Arial" w:hAnsi="Arial" w:cs="Arial"/>
          <w:sz w:val="32"/>
          <w:szCs w:val="32"/>
        </w:rPr>
        <w:t xml:space="preserve">ожно разместить на рюкзаке, верхней </w:t>
      </w:r>
      <w:proofErr w:type="spellStart"/>
      <w:r>
        <w:rPr>
          <w:rFonts w:ascii="Arial" w:hAnsi="Arial" w:cs="Arial"/>
          <w:sz w:val="32"/>
          <w:szCs w:val="32"/>
        </w:rPr>
        <w:t>састи</w:t>
      </w:r>
      <w:proofErr w:type="spellEnd"/>
      <w:r>
        <w:rPr>
          <w:rFonts w:ascii="Arial" w:hAnsi="Arial" w:cs="Arial"/>
          <w:sz w:val="32"/>
          <w:szCs w:val="32"/>
        </w:rPr>
        <w:t xml:space="preserve"> рукавов одежды, головном уборе.</w:t>
      </w:r>
    </w:p>
    <w:p w:rsidR="005966FD" w:rsidRDefault="005966FD" w:rsidP="00647AED">
      <w:pPr>
        <w:pStyle w:val="a3"/>
        <w:numPr>
          <w:ilvl w:val="0"/>
          <w:numId w:val="2"/>
        </w:numPr>
        <w:spacing w:after="0" w:line="240" w:lineRule="auto"/>
        <w:ind w:left="0"/>
        <w:jc w:val="both"/>
        <w:rPr>
          <w:rFonts w:ascii="Arial" w:hAnsi="Arial" w:cs="Arial"/>
          <w:sz w:val="32"/>
          <w:szCs w:val="32"/>
        </w:rPr>
      </w:pPr>
      <w:r>
        <w:rPr>
          <w:rFonts w:ascii="Arial" w:hAnsi="Arial" w:cs="Arial"/>
          <w:sz w:val="32"/>
          <w:szCs w:val="32"/>
        </w:rPr>
        <w:t>Чем больше световозвращающих элементов на одежде ребенка, тем он заметнее для водителя транспортного средства в темное время суток.</w:t>
      </w:r>
    </w:p>
    <w:p w:rsidR="005966FD" w:rsidRPr="005966FD" w:rsidRDefault="005966FD" w:rsidP="00647AED">
      <w:pPr>
        <w:pStyle w:val="a3"/>
        <w:numPr>
          <w:ilvl w:val="0"/>
          <w:numId w:val="2"/>
        </w:numPr>
        <w:spacing w:after="0" w:line="240" w:lineRule="auto"/>
        <w:ind w:left="0"/>
        <w:jc w:val="both"/>
        <w:rPr>
          <w:rFonts w:ascii="Arial" w:hAnsi="Arial" w:cs="Arial"/>
          <w:sz w:val="32"/>
          <w:szCs w:val="32"/>
        </w:rPr>
      </w:pPr>
      <w:proofErr w:type="gramStart"/>
      <w:r>
        <w:rPr>
          <w:rFonts w:ascii="Arial" w:hAnsi="Arial" w:cs="Arial"/>
          <w:sz w:val="32"/>
          <w:szCs w:val="32"/>
        </w:rPr>
        <w:t>В темное время суток и в условиях недостаточной видимости пешеходам рекомендуется, а вне населенных пунктах пешеходы обязаны иметь при себе предметы со световозвращающими элементами и обеспечивать видимость этих предметов водителями транспортных средств (п.4.1.</w:t>
      </w:r>
      <w:proofErr w:type="gramEnd"/>
      <w:r>
        <w:rPr>
          <w:rFonts w:ascii="Arial" w:hAnsi="Arial" w:cs="Arial"/>
          <w:sz w:val="32"/>
          <w:szCs w:val="32"/>
        </w:rPr>
        <w:t xml:space="preserve"> </w:t>
      </w:r>
      <w:proofErr w:type="gramStart"/>
      <w:r>
        <w:rPr>
          <w:rFonts w:ascii="Arial" w:hAnsi="Arial" w:cs="Arial"/>
          <w:sz w:val="32"/>
          <w:szCs w:val="32"/>
        </w:rPr>
        <w:t>ПДД РФ 01.07.2015г.)</w:t>
      </w:r>
      <w:proofErr w:type="gramEnd"/>
    </w:p>
    <w:p w:rsidR="0096480E" w:rsidRDefault="0096480E" w:rsidP="00647AED">
      <w:pPr>
        <w:pStyle w:val="a3"/>
        <w:spacing w:after="0" w:line="240" w:lineRule="auto"/>
        <w:jc w:val="center"/>
        <w:rPr>
          <w:rFonts w:ascii="Arial" w:hAnsi="Arial" w:cs="Arial"/>
          <w:b/>
          <w:i/>
          <w:sz w:val="32"/>
          <w:szCs w:val="32"/>
          <w:u w:val="single"/>
        </w:rPr>
      </w:pPr>
    </w:p>
    <w:p w:rsidR="0096480E" w:rsidRDefault="0096480E" w:rsidP="00647AED">
      <w:pPr>
        <w:pStyle w:val="a3"/>
        <w:spacing w:after="0" w:line="240" w:lineRule="auto"/>
        <w:jc w:val="center"/>
        <w:rPr>
          <w:rFonts w:ascii="Arial" w:hAnsi="Arial" w:cs="Arial"/>
          <w:b/>
          <w:i/>
          <w:sz w:val="32"/>
          <w:szCs w:val="32"/>
          <w:u w:val="single"/>
        </w:rPr>
      </w:pPr>
    </w:p>
    <w:p w:rsidR="0096480E" w:rsidRDefault="0096480E" w:rsidP="00647AED">
      <w:pPr>
        <w:pStyle w:val="a3"/>
        <w:spacing w:after="0" w:line="240" w:lineRule="auto"/>
        <w:jc w:val="center"/>
        <w:rPr>
          <w:rFonts w:ascii="Arial" w:hAnsi="Arial" w:cs="Arial"/>
          <w:b/>
          <w:i/>
          <w:sz w:val="32"/>
          <w:szCs w:val="32"/>
          <w:u w:val="single"/>
        </w:rPr>
      </w:pPr>
    </w:p>
    <w:p w:rsidR="005966FD" w:rsidRDefault="005966FD" w:rsidP="00647AED">
      <w:pPr>
        <w:pStyle w:val="a3"/>
        <w:spacing w:after="0" w:line="240" w:lineRule="auto"/>
        <w:jc w:val="center"/>
        <w:rPr>
          <w:rFonts w:ascii="Arial" w:hAnsi="Arial" w:cs="Arial"/>
          <w:i/>
          <w:sz w:val="32"/>
          <w:szCs w:val="32"/>
          <w:u w:val="single"/>
        </w:rPr>
      </w:pPr>
      <w:r w:rsidRPr="005966FD">
        <w:rPr>
          <w:rFonts w:ascii="Arial" w:hAnsi="Arial" w:cs="Arial"/>
          <w:b/>
          <w:i/>
          <w:sz w:val="32"/>
          <w:szCs w:val="32"/>
          <w:u w:val="single"/>
        </w:rPr>
        <w:t xml:space="preserve">Что должен знать </w:t>
      </w:r>
      <w:r>
        <w:rPr>
          <w:rFonts w:ascii="Arial" w:hAnsi="Arial" w:cs="Arial"/>
          <w:b/>
          <w:i/>
          <w:sz w:val="32"/>
          <w:szCs w:val="32"/>
          <w:u w:val="single"/>
        </w:rPr>
        <w:t>ребенок</w:t>
      </w:r>
      <w:r w:rsidRPr="005966FD">
        <w:rPr>
          <w:rFonts w:ascii="Arial" w:hAnsi="Arial" w:cs="Arial"/>
          <w:i/>
          <w:sz w:val="32"/>
          <w:szCs w:val="32"/>
          <w:u w:val="single"/>
        </w:rPr>
        <w:t>?</w:t>
      </w:r>
    </w:p>
    <w:p w:rsidR="005966FD" w:rsidRDefault="005966FD" w:rsidP="00647AED">
      <w:pPr>
        <w:pStyle w:val="a3"/>
        <w:numPr>
          <w:ilvl w:val="0"/>
          <w:numId w:val="3"/>
        </w:numPr>
        <w:spacing w:after="0" w:line="240" w:lineRule="auto"/>
        <w:ind w:left="0"/>
        <w:jc w:val="both"/>
        <w:rPr>
          <w:rFonts w:ascii="Arial" w:hAnsi="Arial" w:cs="Arial"/>
          <w:sz w:val="32"/>
          <w:szCs w:val="32"/>
        </w:rPr>
      </w:pPr>
      <w:r>
        <w:rPr>
          <w:rFonts w:ascii="Arial" w:hAnsi="Arial" w:cs="Arial"/>
          <w:sz w:val="32"/>
          <w:szCs w:val="32"/>
        </w:rPr>
        <w:t xml:space="preserve"> Световозвращающие элементы – это красиво, модно и ярко!</w:t>
      </w:r>
    </w:p>
    <w:p w:rsidR="005966FD" w:rsidRDefault="005966FD" w:rsidP="00647AED">
      <w:pPr>
        <w:pStyle w:val="a3"/>
        <w:numPr>
          <w:ilvl w:val="0"/>
          <w:numId w:val="3"/>
        </w:numPr>
        <w:spacing w:after="0" w:line="240" w:lineRule="auto"/>
        <w:ind w:left="0"/>
        <w:jc w:val="both"/>
        <w:rPr>
          <w:rFonts w:ascii="Arial" w:hAnsi="Arial" w:cs="Arial"/>
          <w:sz w:val="32"/>
          <w:szCs w:val="32"/>
        </w:rPr>
      </w:pPr>
      <w:r>
        <w:rPr>
          <w:rFonts w:ascii="Arial" w:hAnsi="Arial" w:cs="Arial"/>
          <w:sz w:val="32"/>
          <w:szCs w:val="32"/>
        </w:rPr>
        <w:t>Наличие световозвращающих элементов не дает преимущества в движении! Обязательно нужно убедиться, что водитель вас видит!</w:t>
      </w:r>
    </w:p>
    <w:p w:rsidR="005966FD" w:rsidRDefault="005966FD" w:rsidP="00647AED">
      <w:pPr>
        <w:pStyle w:val="a3"/>
        <w:numPr>
          <w:ilvl w:val="0"/>
          <w:numId w:val="3"/>
        </w:numPr>
        <w:spacing w:after="0" w:line="240" w:lineRule="auto"/>
        <w:ind w:left="0"/>
        <w:jc w:val="both"/>
        <w:rPr>
          <w:rFonts w:ascii="Arial" w:hAnsi="Arial" w:cs="Arial"/>
          <w:sz w:val="32"/>
          <w:szCs w:val="32"/>
        </w:rPr>
      </w:pPr>
      <w:r>
        <w:rPr>
          <w:rFonts w:ascii="Arial" w:hAnsi="Arial" w:cs="Arial"/>
          <w:sz w:val="32"/>
          <w:szCs w:val="32"/>
        </w:rPr>
        <w:t>Световозвращающие элементы нужно размещать на одежде, рюкзаках, колясках, личных вещах, велосипедах, роликах и других предметах.</w:t>
      </w:r>
    </w:p>
    <w:p w:rsidR="005966FD" w:rsidRDefault="005966FD" w:rsidP="00647AED">
      <w:pPr>
        <w:pStyle w:val="a3"/>
        <w:numPr>
          <w:ilvl w:val="0"/>
          <w:numId w:val="3"/>
        </w:numPr>
        <w:spacing w:after="0" w:line="240" w:lineRule="auto"/>
        <w:ind w:left="0"/>
        <w:jc w:val="both"/>
        <w:rPr>
          <w:rFonts w:ascii="Arial" w:hAnsi="Arial" w:cs="Arial"/>
          <w:sz w:val="32"/>
          <w:szCs w:val="32"/>
        </w:rPr>
      </w:pPr>
      <w:r>
        <w:rPr>
          <w:rFonts w:ascii="Arial" w:hAnsi="Arial" w:cs="Arial"/>
          <w:sz w:val="32"/>
          <w:szCs w:val="32"/>
        </w:rPr>
        <w:t>Можно использовать различные виды световозвращающих элементов: значки, браслеты, наклейки, брелоки, ленты, термоаппликации, катафоты, нарукавники и т.д.</w:t>
      </w:r>
    </w:p>
    <w:p w:rsidR="00922F40" w:rsidRDefault="00922F40" w:rsidP="00647AED">
      <w:pPr>
        <w:spacing w:after="0" w:line="240" w:lineRule="auto"/>
        <w:jc w:val="both"/>
        <w:rPr>
          <w:rFonts w:ascii="Arial" w:hAnsi="Arial" w:cs="Arial"/>
          <w:sz w:val="32"/>
          <w:szCs w:val="32"/>
        </w:rPr>
      </w:pPr>
    </w:p>
    <w:p w:rsidR="00647AED" w:rsidRDefault="00647AED" w:rsidP="00647AED">
      <w:pPr>
        <w:spacing w:after="0" w:line="240" w:lineRule="auto"/>
        <w:jc w:val="both"/>
        <w:rPr>
          <w:rFonts w:ascii="Arial" w:hAnsi="Arial" w:cs="Arial"/>
          <w:sz w:val="32"/>
          <w:szCs w:val="32"/>
        </w:rPr>
      </w:pPr>
    </w:p>
    <w:p w:rsidR="00647AED" w:rsidRDefault="00647AED" w:rsidP="00647AED">
      <w:pPr>
        <w:spacing w:after="0" w:line="240" w:lineRule="auto"/>
        <w:jc w:val="both"/>
        <w:rPr>
          <w:rFonts w:ascii="Arial" w:hAnsi="Arial" w:cs="Arial"/>
          <w:sz w:val="32"/>
          <w:szCs w:val="32"/>
        </w:rPr>
      </w:pPr>
    </w:p>
    <w:p w:rsidR="0096480E" w:rsidRDefault="0096480E" w:rsidP="00647AED">
      <w:pPr>
        <w:spacing w:after="0" w:line="240" w:lineRule="auto"/>
        <w:jc w:val="center"/>
        <w:rPr>
          <w:rFonts w:ascii="Arial" w:hAnsi="Arial" w:cs="Arial"/>
          <w:b/>
          <w:i/>
          <w:sz w:val="28"/>
          <w:szCs w:val="28"/>
          <w:u w:val="single"/>
        </w:rPr>
      </w:pPr>
    </w:p>
    <w:p w:rsidR="00922F40" w:rsidRPr="0096480E" w:rsidRDefault="00922F40" w:rsidP="00647AED">
      <w:pPr>
        <w:spacing w:after="0" w:line="240" w:lineRule="auto"/>
        <w:jc w:val="center"/>
        <w:rPr>
          <w:rFonts w:ascii="Arial" w:hAnsi="Arial" w:cs="Arial"/>
          <w:b/>
          <w:i/>
          <w:sz w:val="32"/>
          <w:szCs w:val="32"/>
          <w:u w:val="single"/>
        </w:rPr>
      </w:pPr>
      <w:r w:rsidRPr="0096480E">
        <w:rPr>
          <w:rFonts w:ascii="Arial" w:hAnsi="Arial" w:cs="Arial"/>
          <w:b/>
          <w:i/>
          <w:sz w:val="32"/>
          <w:szCs w:val="32"/>
          <w:u w:val="single"/>
        </w:rPr>
        <w:t>Как проверить одежду со световозвращающими элементами при покупке?</w:t>
      </w:r>
    </w:p>
    <w:p w:rsidR="00647AED" w:rsidRPr="00647AED" w:rsidRDefault="00647AED" w:rsidP="00647AED">
      <w:pPr>
        <w:spacing w:after="0" w:line="240" w:lineRule="auto"/>
        <w:jc w:val="both"/>
        <w:rPr>
          <w:rFonts w:ascii="Arial" w:hAnsi="Arial" w:cs="Arial"/>
          <w:b/>
          <w:i/>
          <w:sz w:val="28"/>
          <w:szCs w:val="28"/>
          <w:u w:val="single"/>
        </w:rPr>
      </w:pPr>
    </w:p>
    <w:p w:rsidR="005966FD" w:rsidRPr="00647AED" w:rsidRDefault="00922F40" w:rsidP="00647AED">
      <w:pPr>
        <w:pStyle w:val="a3"/>
        <w:numPr>
          <w:ilvl w:val="0"/>
          <w:numId w:val="4"/>
        </w:numPr>
        <w:spacing w:after="0" w:line="240" w:lineRule="auto"/>
        <w:ind w:left="0"/>
        <w:jc w:val="both"/>
        <w:rPr>
          <w:rFonts w:ascii="Arial" w:hAnsi="Arial" w:cs="Arial"/>
          <w:sz w:val="28"/>
          <w:szCs w:val="28"/>
        </w:rPr>
      </w:pPr>
      <w:r w:rsidRPr="00647AED">
        <w:rPr>
          <w:rFonts w:ascii="Arial" w:hAnsi="Arial" w:cs="Arial"/>
          <w:sz w:val="28"/>
          <w:szCs w:val="28"/>
        </w:rPr>
        <w:t xml:space="preserve"> В первую очередь нужно визуально оценить внешний вид нашивки. Поверхность материала должна быть ровной, гибкой и гладкой на ощупь; она не должна иметь трещин, царапин, потертостей, заломов и загибов.</w:t>
      </w:r>
    </w:p>
    <w:p w:rsidR="00922F40" w:rsidRPr="00647AED" w:rsidRDefault="00922F40" w:rsidP="00647AED">
      <w:pPr>
        <w:pStyle w:val="a3"/>
        <w:numPr>
          <w:ilvl w:val="0"/>
          <w:numId w:val="4"/>
        </w:numPr>
        <w:spacing w:after="0" w:line="240" w:lineRule="auto"/>
        <w:ind w:left="0"/>
        <w:jc w:val="both"/>
        <w:rPr>
          <w:rFonts w:ascii="Arial" w:hAnsi="Arial" w:cs="Arial"/>
          <w:sz w:val="28"/>
          <w:szCs w:val="28"/>
        </w:rPr>
      </w:pPr>
      <w:r w:rsidRPr="00647AED">
        <w:rPr>
          <w:rFonts w:ascii="Arial" w:hAnsi="Arial" w:cs="Arial"/>
          <w:sz w:val="28"/>
          <w:szCs w:val="28"/>
        </w:rPr>
        <w:t>Производители одежды пришивают световозвращающие ленты в соответствие со строгими рекомендациями производителей материалов. В них предусматривается расположение строчки на расстоянии 2-3мм от края ленты. Такая техника позволяет защитить нашивку от повреждений при многократной стирке или химчистке при эксплуатации.</w:t>
      </w:r>
    </w:p>
    <w:p w:rsidR="00922F40" w:rsidRPr="00647AED" w:rsidRDefault="00922F40" w:rsidP="00647AED">
      <w:pPr>
        <w:pStyle w:val="a3"/>
        <w:numPr>
          <w:ilvl w:val="0"/>
          <w:numId w:val="4"/>
        </w:numPr>
        <w:spacing w:after="0" w:line="240" w:lineRule="auto"/>
        <w:ind w:left="0"/>
        <w:jc w:val="both"/>
        <w:rPr>
          <w:rFonts w:ascii="Arial" w:hAnsi="Arial" w:cs="Arial"/>
          <w:sz w:val="28"/>
          <w:szCs w:val="28"/>
        </w:rPr>
      </w:pPr>
      <w:r w:rsidRPr="00647AED">
        <w:rPr>
          <w:rFonts w:ascii="Arial" w:hAnsi="Arial" w:cs="Arial"/>
          <w:sz w:val="28"/>
          <w:szCs w:val="28"/>
        </w:rPr>
        <w:t>Качественная световозвращающая лента имеет только тканевую основу. Проверить основу можно, немного отогнув край пристроченной нашивки. Крупнейшие производители световозвращающих материалов зачастую маркируют тканевую основу, чтобы подтвердить стандарт качества лент. Также подтверждением качества могут стать бирки с логотипом производителя, которые крепятся к конечному изделию.</w:t>
      </w:r>
    </w:p>
    <w:p w:rsidR="00922F40" w:rsidRPr="00647AED" w:rsidRDefault="00922F40" w:rsidP="00647AED">
      <w:pPr>
        <w:pStyle w:val="a3"/>
        <w:numPr>
          <w:ilvl w:val="0"/>
          <w:numId w:val="4"/>
        </w:numPr>
        <w:spacing w:after="0" w:line="240" w:lineRule="auto"/>
        <w:ind w:left="0"/>
        <w:jc w:val="both"/>
        <w:rPr>
          <w:rFonts w:ascii="Arial" w:hAnsi="Arial" w:cs="Arial"/>
          <w:sz w:val="28"/>
          <w:szCs w:val="28"/>
        </w:rPr>
      </w:pPr>
      <w:r w:rsidRPr="00647AED">
        <w:rPr>
          <w:rFonts w:ascii="Arial" w:hAnsi="Arial" w:cs="Arial"/>
          <w:sz w:val="28"/>
          <w:szCs w:val="28"/>
        </w:rPr>
        <w:t xml:space="preserve">Изделие со световозвращающими элементами должно иметь инструкцию по стирке, а также инструкцию, разработанную для  прачечных и химчисток, где подробно описана процедура ухода за лентой. Качественные, соответствующие </w:t>
      </w:r>
      <w:proofErr w:type="spellStart"/>
      <w:r w:rsidRPr="00647AED">
        <w:rPr>
          <w:rFonts w:ascii="Arial" w:hAnsi="Arial" w:cs="Arial"/>
          <w:sz w:val="28"/>
          <w:szCs w:val="28"/>
        </w:rPr>
        <w:t>ГОСТу</w:t>
      </w:r>
      <w:proofErr w:type="spellEnd"/>
      <w:r w:rsidRPr="00647AED">
        <w:rPr>
          <w:rFonts w:ascii="Arial" w:hAnsi="Arial" w:cs="Arial"/>
          <w:sz w:val="28"/>
          <w:szCs w:val="28"/>
        </w:rPr>
        <w:t xml:space="preserve"> световозвращающие материалы должны выдерживать не менее 30 циклов стирки.</w:t>
      </w:r>
    </w:p>
    <w:p w:rsidR="00647AED" w:rsidRPr="00647AED" w:rsidRDefault="00922F40" w:rsidP="00647AED">
      <w:pPr>
        <w:pStyle w:val="a3"/>
        <w:numPr>
          <w:ilvl w:val="0"/>
          <w:numId w:val="4"/>
        </w:numPr>
        <w:spacing w:after="0" w:line="240" w:lineRule="auto"/>
        <w:ind w:left="0"/>
        <w:jc w:val="both"/>
        <w:rPr>
          <w:rFonts w:ascii="Arial" w:hAnsi="Arial" w:cs="Arial"/>
          <w:sz w:val="28"/>
          <w:szCs w:val="28"/>
        </w:rPr>
      </w:pPr>
      <w:r w:rsidRPr="00647AED">
        <w:rPr>
          <w:rFonts w:ascii="Arial" w:hAnsi="Arial" w:cs="Arial"/>
          <w:sz w:val="28"/>
          <w:szCs w:val="28"/>
        </w:rPr>
        <w:t>Если на световоз</w:t>
      </w:r>
      <w:r w:rsidR="00647AED" w:rsidRPr="00647AED">
        <w:rPr>
          <w:rFonts w:ascii="Arial" w:hAnsi="Arial" w:cs="Arial"/>
          <w:sz w:val="28"/>
          <w:szCs w:val="28"/>
        </w:rPr>
        <w:t>в</w:t>
      </w:r>
      <w:r w:rsidRPr="00647AED">
        <w:rPr>
          <w:rFonts w:ascii="Arial" w:hAnsi="Arial" w:cs="Arial"/>
          <w:sz w:val="28"/>
          <w:szCs w:val="28"/>
        </w:rPr>
        <w:t>ращател</w:t>
      </w:r>
      <w:r w:rsidR="00647AED" w:rsidRPr="00647AED">
        <w:rPr>
          <w:rFonts w:ascii="Arial" w:hAnsi="Arial" w:cs="Arial"/>
          <w:sz w:val="28"/>
          <w:szCs w:val="28"/>
        </w:rPr>
        <w:t>е имеется рисунок, то он не должен</w:t>
      </w:r>
      <w:r w:rsidRPr="00647AED">
        <w:rPr>
          <w:rFonts w:ascii="Arial" w:hAnsi="Arial" w:cs="Arial"/>
          <w:sz w:val="28"/>
          <w:szCs w:val="28"/>
        </w:rPr>
        <w:t xml:space="preserve"> размазываться или истираться.</w:t>
      </w:r>
    </w:p>
    <w:p w:rsidR="00647AED" w:rsidRDefault="00647AED" w:rsidP="00647AED">
      <w:pPr>
        <w:spacing w:after="0" w:line="240" w:lineRule="auto"/>
        <w:jc w:val="center"/>
        <w:rPr>
          <w:rFonts w:ascii="Arial" w:hAnsi="Arial" w:cs="Arial"/>
          <w:b/>
          <w:i/>
          <w:sz w:val="28"/>
          <w:szCs w:val="28"/>
          <w:u w:val="single"/>
        </w:rPr>
      </w:pPr>
    </w:p>
    <w:p w:rsidR="00647AED" w:rsidRPr="0096480E" w:rsidRDefault="00647AED" w:rsidP="00647AED">
      <w:pPr>
        <w:spacing w:after="0" w:line="240" w:lineRule="auto"/>
        <w:jc w:val="center"/>
        <w:rPr>
          <w:rFonts w:ascii="Arial" w:hAnsi="Arial" w:cs="Arial"/>
          <w:b/>
          <w:i/>
          <w:sz w:val="32"/>
          <w:szCs w:val="32"/>
          <w:u w:val="single"/>
        </w:rPr>
      </w:pPr>
      <w:r w:rsidRPr="0096480E">
        <w:rPr>
          <w:rFonts w:ascii="Arial" w:hAnsi="Arial" w:cs="Arial"/>
          <w:b/>
          <w:i/>
          <w:sz w:val="32"/>
          <w:szCs w:val="32"/>
          <w:u w:val="single"/>
        </w:rPr>
        <w:t>Как проверить одежду со световозвращающими элементами в домашних условиях?</w:t>
      </w:r>
    </w:p>
    <w:p w:rsidR="00647AED" w:rsidRPr="0096480E" w:rsidRDefault="00647AED" w:rsidP="00647AED">
      <w:pPr>
        <w:spacing w:after="0" w:line="240" w:lineRule="auto"/>
        <w:jc w:val="center"/>
        <w:rPr>
          <w:rFonts w:ascii="Arial" w:hAnsi="Arial" w:cs="Arial"/>
          <w:b/>
          <w:i/>
          <w:sz w:val="32"/>
          <w:szCs w:val="32"/>
          <w:u w:val="single"/>
        </w:rPr>
      </w:pPr>
    </w:p>
    <w:p w:rsidR="00647AED" w:rsidRDefault="00647AED" w:rsidP="00647AED">
      <w:pPr>
        <w:pStyle w:val="a3"/>
        <w:numPr>
          <w:ilvl w:val="0"/>
          <w:numId w:val="4"/>
        </w:numPr>
        <w:spacing w:after="0" w:line="240" w:lineRule="auto"/>
        <w:ind w:left="0"/>
        <w:jc w:val="both"/>
        <w:rPr>
          <w:rFonts w:ascii="Arial" w:hAnsi="Arial" w:cs="Arial"/>
          <w:sz w:val="28"/>
          <w:szCs w:val="28"/>
        </w:rPr>
      </w:pPr>
      <w:r>
        <w:rPr>
          <w:rFonts w:ascii="Arial" w:hAnsi="Arial" w:cs="Arial"/>
          <w:sz w:val="28"/>
          <w:szCs w:val="28"/>
        </w:rPr>
        <w:t xml:space="preserve">Возьмите фонарик, направьте его на пол и сфокусируйте луч на точку. Поднесите включенный фонарик как можно ближе к виску на уровне глаза, имитируя свет фар автомобиля. Направьте луч на светвовозвращающий элемент (значок, нашивку) – если у вас в руках качественный световозвращатель, то он будет ярко светиться в луче фонаря. </w:t>
      </w:r>
      <w:proofErr w:type="gramStart"/>
      <w:r w:rsidRPr="00647AED">
        <w:rPr>
          <w:rFonts w:ascii="Arial" w:hAnsi="Arial" w:cs="Arial"/>
          <w:sz w:val="28"/>
          <w:szCs w:val="28"/>
        </w:rPr>
        <w:t>Разумеется</w:t>
      </w:r>
      <w:proofErr w:type="gramEnd"/>
      <w:r w:rsidRPr="00647AED">
        <w:rPr>
          <w:rFonts w:ascii="Arial" w:hAnsi="Arial" w:cs="Arial"/>
          <w:sz w:val="28"/>
          <w:szCs w:val="28"/>
        </w:rPr>
        <w:t xml:space="preserve"> фонарик не служит для измерения коэффициента световозвращения, а лишь позволяет быстро определить яркость материала и убедиться в отсутствии неровностей и трещин на серебристой основе. </w:t>
      </w:r>
      <w:r>
        <w:rPr>
          <w:rFonts w:ascii="Arial" w:hAnsi="Arial" w:cs="Arial"/>
          <w:sz w:val="28"/>
          <w:szCs w:val="28"/>
        </w:rPr>
        <w:t>Крайне важно, чтобы световозвращатель работал при любом угле, для этого необходимо просто поворачивать значок или подвеску в разные стороны, продолжая светить фонариком. Свечение световозвращающего материала не должно ухудшаться или исчезать совсем.</w:t>
      </w:r>
    </w:p>
    <w:p w:rsidR="00647AED" w:rsidRPr="00647AED" w:rsidRDefault="00647AED" w:rsidP="00647AED">
      <w:pPr>
        <w:pStyle w:val="a3"/>
        <w:numPr>
          <w:ilvl w:val="0"/>
          <w:numId w:val="4"/>
        </w:numPr>
        <w:spacing w:after="0" w:line="240" w:lineRule="auto"/>
        <w:ind w:left="0"/>
        <w:jc w:val="both"/>
        <w:rPr>
          <w:rFonts w:ascii="Arial" w:hAnsi="Arial" w:cs="Arial"/>
          <w:sz w:val="28"/>
          <w:szCs w:val="28"/>
        </w:rPr>
      </w:pPr>
      <w:r>
        <w:rPr>
          <w:rFonts w:ascii="Arial" w:hAnsi="Arial" w:cs="Arial"/>
          <w:sz w:val="28"/>
          <w:szCs w:val="28"/>
        </w:rPr>
        <w:t xml:space="preserve">Сфотографировать </w:t>
      </w:r>
      <w:proofErr w:type="spellStart"/>
      <w:r>
        <w:rPr>
          <w:rFonts w:ascii="Arial" w:hAnsi="Arial" w:cs="Arial"/>
          <w:sz w:val="28"/>
          <w:szCs w:val="28"/>
        </w:rPr>
        <w:t>световозвращающий</w:t>
      </w:r>
      <w:proofErr w:type="spellEnd"/>
      <w:r>
        <w:rPr>
          <w:rFonts w:ascii="Arial" w:hAnsi="Arial" w:cs="Arial"/>
          <w:sz w:val="28"/>
          <w:szCs w:val="28"/>
        </w:rPr>
        <w:t xml:space="preserve"> элемент телефоном с использованием вспышки, желательно с расстояния 3-5м. световозвращатель должен ярко светиться, а плохой светиться не будет или </w:t>
      </w:r>
      <w:proofErr w:type="gramStart"/>
      <w:r>
        <w:rPr>
          <w:rFonts w:ascii="Arial" w:hAnsi="Arial" w:cs="Arial"/>
          <w:sz w:val="28"/>
          <w:szCs w:val="28"/>
        </w:rPr>
        <w:t>будет</w:t>
      </w:r>
      <w:proofErr w:type="gramEnd"/>
      <w:r>
        <w:rPr>
          <w:rFonts w:ascii="Arial" w:hAnsi="Arial" w:cs="Arial"/>
          <w:sz w:val="28"/>
          <w:szCs w:val="28"/>
        </w:rPr>
        <w:t xml:space="preserve"> но очень слабо.</w:t>
      </w:r>
    </w:p>
    <w:p w:rsidR="00647AED" w:rsidRPr="00647AED" w:rsidRDefault="00647AED" w:rsidP="00647AED">
      <w:pPr>
        <w:pStyle w:val="a3"/>
        <w:spacing w:after="0" w:line="240" w:lineRule="auto"/>
        <w:ind w:left="142"/>
        <w:jc w:val="both"/>
        <w:rPr>
          <w:rFonts w:ascii="Arial" w:hAnsi="Arial" w:cs="Arial"/>
          <w:sz w:val="28"/>
          <w:szCs w:val="28"/>
        </w:rPr>
      </w:pPr>
    </w:p>
    <w:p w:rsidR="00647AED" w:rsidRPr="00647AED" w:rsidRDefault="00647AED" w:rsidP="00647AED">
      <w:pPr>
        <w:spacing w:after="0" w:line="240" w:lineRule="auto"/>
        <w:jc w:val="both"/>
        <w:rPr>
          <w:rFonts w:ascii="Arial" w:hAnsi="Arial" w:cs="Arial"/>
          <w:sz w:val="28"/>
          <w:szCs w:val="28"/>
        </w:rPr>
      </w:pPr>
    </w:p>
    <w:sectPr w:rsidR="00647AED" w:rsidRPr="00647AED" w:rsidSect="00647AED">
      <w:pgSz w:w="11906" w:h="16838"/>
      <w:pgMar w:top="709" w:right="707"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11B24"/>
    <w:multiLevelType w:val="hybridMultilevel"/>
    <w:tmpl w:val="64081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B428CB"/>
    <w:multiLevelType w:val="hybridMultilevel"/>
    <w:tmpl w:val="515004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2467E00"/>
    <w:multiLevelType w:val="hybridMultilevel"/>
    <w:tmpl w:val="38904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89207A"/>
    <w:multiLevelType w:val="hybridMultilevel"/>
    <w:tmpl w:val="2FD42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B72FA2"/>
    <w:multiLevelType w:val="hybridMultilevel"/>
    <w:tmpl w:val="0C3E1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5966FD"/>
    <w:rsid w:val="00504A9A"/>
    <w:rsid w:val="005966FD"/>
    <w:rsid w:val="00647AED"/>
    <w:rsid w:val="00922F40"/>
    <w:rsid w:val="0096480E"/>
    <w:rsid w:val="00C95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9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6F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573</Words>
  <Characters>3267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2015-10-07T11:21:00Z</dcterms:created>
  <dcterms:modified xsi:type="dcterms:W3CDTF">2015-10-07T11:57:00Z</dcterms:modified>
</cp:coreProperties>
</file>